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C3" w:rsidRPr="00576AEE" w:rsidRDefault="002B3FC3" w:rsidP="002B3FC3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Администрация</w:t>
      </w:r>
    </w:p>
    <w:p w:rsidR="002B3FC3" w:rsidRPr="00576AEE" w:rsidRDefault="002B3FC3" w:rsidP="002B3FC3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2B3FC3" w:rsidRPr="00576AEE" w:rsidRDefault="002B3FC3" w:rsidP="002B3FC3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муниципального района Омской области</w:t>
      </w:r>
    </w:p>
    <w:p w:rsidR="002B3FC3" w:rsidRPr="00576AEE" w:rsidRDefault="002B3FC3" w:rsidP="002B3FC3">
      <w:pPr>
        <w:suppressAutoHyphens/>
        <w:autoSpaceDE w:val="0"/>
        <w:autoSpaceDN w:val="0"/>
        <w:rPr>
          <w:sz w:val="36"/>
          <w:szCs w:val="36"/>
          <w:lang w:eastAsia="zh-CN"/>
        </w:rPr>
      </w:pPr>
    </w:p>
    <w:p w:rsidR="002B3FC3" w:rsidRPr="00576AEE" w:rsidRDefault="002B3FC3" w:rsidP="002B3FC3">
      <w:pPr>
        <w:suppressAutoHyphens/>
        <w:autoSpaceDE w:val="0"/>
        <w:autoSpaceDN w:val="0"/>
        <w:ind w:left="360"/>
        <w:jc w:val="center"/>
        <w:rPr>
          <w:sz w:val="20"/>
          <w:szCs w:val="20"/>
          <w:lang w:eastAsia="zh-CN"/>
        </w:rPr>
      </w:pPr>
    </w:p>
    <w:p w:rsidR="002B3FC3" w:rsidRDefault="002B3FC3" w:rsidP="00927EDC">
      <w:pPr>
        <w:suppressAutoHyphens/>
        <w:autoSpaceDE w:val="0"/>
        <w:autoSpaceDN w:val="0"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ПОСТАНОВЛЕНИЕ</w:t>
      </w:r>
    </w:p>
    <w:p w:rsidR="00927EDC" w:rsidRPr="00927EDC" w:rsidRDefault="00927EDC" w:rsidP="00927EDC">
      <w:pPr>
        <w:suppressAutoHyphens/>
        <w:autoSpaceDE w:val="0"/>
        <w:autoSpaceDN w:val="0"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</w:p>
    <w:p w:rsidR="002B3FC3" w:rsidRPr="00576AEE" w:rsidRDefault="003C3BB1" w:rsidP="002B3FC3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2B3FC3">
        <w:rPr>
          <w:sz w:val="28"/>
          <w:szCs w:val="28"/>
          <w:u w:val="single"/>
        </w:rPr>
        <w:t>.12.2024</w:t>
      </w:r>
      <w:r w:rsidR="002B3FC3" w:rsidRPr="00576AEE">
        <w:rPr>
          <w:sz w:val="28"/>
          <w:szCs w:val="28"/>
          <w:u w:val="single"/>
        </w:rPr>
        <w:t xml:space="preserve"> </w:t>
      </w:r>
      <w:r w:rsidR="002B3FC3" w:rsidRPr="00576AEE">
        <w:rPr>
          <w:sz w:val="28"/>
          <w:szCs w:val="28"/>
        </w:rPr>
        <w:t xml:space="preserve">                                                                                           </w:t>
      </w:r>
      <w:r w:rsidR="002B3FC3">
        <w:rPr>
          <w:sz w:val="28"/>
          <w:szCs w:val="28"/>
        </w:rPr>
        <w:t xml:space="preserve">      </w:t>
      </w:r>
      <w:r w:rsidR="002B3FC3" w:rsidRPr="00576AEE">
        <w:rPr>
          <w:sz w:val="28"/>
          <w:szCs w:val="28"/>
        </w:rPr>
        <w:t xml:space="preserve">   </w:t>
      </w:r>
      <w:r w:rsidR="002B3FC3"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№ 64</w:t>
      </w:r>
      <w:r w:rsidR="002B3FC3" w:rsidRPr="00576AEE">
        <w:rPr>
          <w:sz w:val="28"/>
          <w:szCs w:val="28"/>
          <w:u w:val="single"/>
        </w:rPr>
        <w:t xml:space="preserve">-п   </w:t>
      </w:r>
    </w:p>
    <w:p w:rsidR="0076193A" w:rsidRPr="00927EDC" w:rsidRDefault="002B3FC3" w:rsidP="007619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76AEE">
        <w:rPr>
          <w:sz w:val="28"/>
          <w:szCs w:val="28"/>
        </w:rPr>
        <w:t>с. Хорошки</w:t>
      </w:r>
    </w:p>
    <w:p w:rsidR="0076193A" w:rsidRDefault="0076193A" w:rsidP="0076193A">
      <w:pPr>
        <w:widowControl w:val="0"/>
        <w:autoSpaceDE w:val="0"/>
        <w:autoSpaceDN w:val="0"/>
        <w:adjustRightInd w:val="0"/>
        <w:rPr>
          <w:b/>
        </w:rPr>
      </w:pPr>
    </w:p>
    <w:p w:rsidR="00DE354A" w:rsidRDefault="00DE354A" w:rsidP="00DE354A">
      <w:pPr>
        <w:rPr>
          <w:sz w:val="28"/>
          <w:szCs w:val="28"/>
        </w:rPr>
      </w:pPr>
    </w:p>
    <w:p w:rsidR="00DE354A" w:rsidRDefault="002B3FC3" w:rsidP="00DE354A">
      <w:pPr>
        <w:pStyle w:val="a6"/>
        <w:ind w:left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Хорошковского сельского поселения от 21.12.2015 № 109-п «</w:t>
      </w:r>
      <w:r w:rsidR="00DE354A" w:rsidRPr="006D2A68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="00DE354A">
        <w:rPr>
          <w:bCs/>
          <w:sz w:val="28"/>
          <w:szCs w:val="28"/>
        </w:rPr>
        <w:t>предоставления муниципальной услуги "</w:t>
      </w:r>
      <w:r w:rsidR="00DE354A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</w:p>
    <w:p w:rsidR="002B3FC3" w:rsidRDefault="002B3FC3" w:rsidP="00DE354A">
      <w:pPr>
        <w:pStyle w:val="a6"/>
        <w:ind w:left="0"/>
        <w:jc w:val="center"/>
        <w:rPr>
          <w:sz w:val="28"/>
          <w:szCs w:val="28"/>
        </w:rPr>
      </w:pPr>
    </w:p>
    <w:p w:rsidR="00927EDC" w:rsidRDefault="00927EDC" w:rsidP="00DE354A">
      <w:pPr>
        <w:pStyle w:val="a6"/>
        <w:ind w:left="0"/>
        <w:jc w:val="center"/>
        <w:rPr>
          <w:sz w:val="28"/>
          <w:szCs w:val="28"/>
        </w:rPr>
      </w:pPr>
    </w:p>
    <w:p w:rsidR="00DE354A" w:rsidRDefault="00DE354A" w:rsidP="00DE354A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6D2A68">
        <w:rPr>
          <w:color w:val="000000"/>
          <w:sz w:val="28"/>
          <w:szCs w:val="28"/>
        </w:rPr>
        <w:t xml:space="preserve"> </w:t>
      </w:r>
      <w:r w:rsidRPr="006D2A68">
        <w:rPr>
          <w:color w:val="000000"/>
          <w:sz w:val="18"/>
          <w:szCs w:val="18"/>
        </w:rPr>
        <w:t xml:space="preserve"> </w:t>
      </w:r>
      <w:r w:rsidRPr="006D2A68">
        <w:rPr>
          <w:color w:val="000000"/>
          <w:sz w:val="28"/>
          <w:szCs w:val="28"/>
        </w:rPr>
        <w:t xml:space="preserve">В соответствии с 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Pr="006D2A68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>
        <w:rPr>
          <w:sz w:val="28"/>
          <w:szCs w:val="28"/>
        </w:rPr>
        <w:t>Хорошковского</w:t>
      </w:r>
      <w:r w:rsidRPr="006D2A68">
        <w:rPr>
          <w:sz w:val="28"/>
          <w:szCs w:val="28"/>
        </w:rPr>
        <w:t xml:space="preserve"> сельского поселения Павлоградского муниципальн</w:t>
      </w:r>
      <w:r>
        <w:rPr>
          <w:sz w:val="28"/>
          <w:szCs w:val="28"/>
        </w:rPr>
        <w:t xml:space="preserve">ого района </w:t>
      </w:r>
      <w:r w:rsidR="00CC6E9B">
        <w:rPr>
          <w:sz w:val="28"/>
          <w:szCs w:val="28"/>
        </w:rPr>
        <w:t xml:space="preserve"> Омской области  № 17 </w:t>
      </w:r>
      <w:r>
        <w:rPr>
          <w:sz w:val="28"/>
          <w:szCs w:val="28"/>
        </w:rPr>
        <w:t>от 20</w:t>
      </w:r>
      <w:r w:rsidRPr="006D2A68">
        <w:rPr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2 г"/>
        </w:smartTagPr>
        <w:r w:rsidRPr="006D2A68">
          <w:rPr>
            <w:sz w:val="28"/>
            <w:szCs w:val="28"/>
          </w:rPr>
          <w:t>2012 г</w:t>
        </w:r>
      </w:smartTag>
      <w:r w:rsidRPr="006D2A68">
        <w:rPr>
          <w:sz w:val="28"/>
          <w:szCs w:val="28"/>
        </w:rPr>
        <w:t xml:space="preserve">., </w:t>
      </w:r>
      <w:r w:rsidR="002B3FC3">
        <w:rPr>
          <w:sz w:val="28"/>
          <w:szCs w:val="28"/>
        </w:rPr>
        <w:t xml:space="preserve">руководствуясь </w:t>
      </w:r>
      <w:r w:rsidRPr="006D2A6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Хорошковского</w:t>
      </w:r>
      <w:r w:rsidRPr="006D2A68">
        <w:rPr>
          <w:sz w:val="28"/>
          <w:szCs w:val="28"/>
        </w:rPr>
        <w:t xml:space="preserve">  сельского поселения, </w:t>
      </w:r>
      <w:r w:rsidR="002B3FC3">
        <w:rPr>
          <w:color w:val="000000"/>
          <w:sz w:val="28"/>
          <w:szCs w:val="28"/>
        </w:rPr>
        <w:t>Администрации Хорошковского сельского поселения Павлоградского муниципального района Омской области ПОСТАНОВЛЯЕТ</w:t>
      </w:r>
      <w:r w:rsidRPr="006D2A68">
        <w:rPr>
          <w:sz w:val="28"/>
          <w:szCs w:val="28"/>
        </w:rPr>
        <w:t> : </w:t>
      </w:r>
    </w:p>
    <w:p w:rsidR="00AB6DC3" w:rsidRPr="00E5261E" w:rsidRDefault="00AB6DC3" w:rsidP="00DE354A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</w:rPr>
      </w:pPr>
    </w:p>
    <w:p w:rsidR="00AB6DC3" w:rsidRDefault="00AB6DC3" w:rsidP="00AB6DC3">
      <w:pPr>
        <w:ind w:firstLine="720"/>
        <w:jc w:val="both"/>
        <w:rPr>
          <w:sz w:val="28"/>
          <w:szCs w:val="28"/>
        </w:rPr>
      </w:pPr>
      <w:r w:rsidRPr="0038074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административный регламент «</w:t>
      </w:r>
      <w:r w:rsidRPr="00AB6DC3">
        <w:rPr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bCs/>
          <w:sz w:val="28"/>
          <w:szCs w:val="28"/>
        </w:rPr>
        <w:t>», утвержденный постановлением Администрации Хорошковского</w:t>
      </w:r>
      <w:r w:rsidRPr="00FC5E89">
        <w:rPr>
          <w:color w:val="000000"/>
          <w:spacing w:val="-4"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 от 21.12.2015 № 109-п (далее – Административный регламент) следующие изменения:</w:t>
      </w:r>
    </w:p>
    <w:p w:rsidR="00DE354A" w:rsidRDefault="00AB6DC3" w:rsidP="00DE354A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1) </w:t>
      </w:r>
      <w:r>
        <w:rPr>
          <w:color w:val="000000"/>
          <w:sz w:val="28"/>
          <w:szCs w:val="28"/>
        </w:rPr>
        <w:t>п. 85 Административного регламента изложить в новой редакции:</w:t>
      </w:r>
    </w:p>
    <w:p w:rsidR="00AB6DC3" w:rsidRPr="006D2A68" w:rsidRDefault="00AB6DC3" w:rsidP="00927E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«85. С</w:t>
      </w:r>
      <w:r w:rsidRPr="00AB6DC3">
        <w:rPr>
          <w:color w:val="000000"/>
          <w:sz w:val="28"/>
          <w:szCs w:val="28"/>
        </w:rPr>
        <w:t>рок действия решения о предварительном согласовании предоставления земельного участка составляет один год.</w:t>
      </w:r>
      <w:r>
        <w:rPr>
          <w:color w:val="000000"/>
          <w:sz w:val="28"/>
          <w:szCs w:val="28"/>
        </w:rPr>
        <w:t xml:space="preserve"> </w:t>
      </w:r>
      <w:r w:rsidRPr="00AB6DC3">
        <w:rPr>
          <w:color w:val="000000"/>
          <w:sz w:val="28"/>
          <w:szCs w:val="28"/>
        </w:rPr>
        <w:t>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</w:t>
      </w:r>
      <w:r>
        <w:rPr>
          <w:color w:val="000000"/>
          <w:sz w:val="28"/>
          <w:szCs w:val="28"/>
        </w:rPr>
        <w:t>»</w:t>
      </w:r>
    </w:p>
    <w:p w:rsidR="003C3BB1" w:rsidRDefault="00DE354A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r w:rsidRPr="006D2A68">
        <w:rPr>
          <w:color w:val="000000"/>
          <w:sz w:val="28"/>
          <w:szCs w:val="28"/>
        </w:rPr>
        <w:t xml:space="preserve">     </w:t>
      </w:r>
      <w:r w:rsidR="00AB6DC3" w:rsidRPr="00AB6DC3">
        <w:rPr>
          <w:color w:val="000000"/>
          <w:sz w:val="28"/>
          <w:szCs w:val="28"/>
        </w:rPr>
        <w:t xml:space="preserve">2. Настоящее постановление подлежит обнародованию в соответствии с Уставом Хорошковского сельского поселения, а также размещению на сайте </w:t>
      </w:r>
    </w:p>
    <w:p w:rsidR="003C3BB1" w:rsidRDefault="003C3BB1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</w:p>
    <w:p w:rsidR="00AB6DC3" w:rsidRPr="00AB6DC3" w:rsidRDefault="00AB6DC3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B6DC3">
        <w:rPr>
          <w:color w:val="000000"/>
          <w:sz w:val="28"/>
          <w:szCs w:val="28"/>
        </w:rPr>
        <w:t>администрации Хорошковского сельского поселения в информационно-телекоммуникационной сети «Интернет».</w:t>
      </w:r>
    </w:p>
    <w:p w:rsidR="00AB6DC3" w:rsidRPr="00AB6DC3" w:rsidRDefault="00927EDC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6DC3" w:rsidRPr="00AB6DC3">
        <w:rPr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AB6DC3" w:rsidRDefault="00AB6DC3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</w:p>
    <w:p w:rsidR="00927EDC" w:rsidRPr="00AB6DC3" w:rsidRDefault="00927EDC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</w:p>
    <w:p w:rsidR="00AB6DC3" w:rsidRPr="00AB6DC3" w:rsidRDefault="00AB6DC3" w:rsidP="00927EDC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AB6DC3">
        <w:rPr>
          <w:color w:val="000000"/>
          <w:sz w:val="28"/>
          <w:szCs w:val="28"/>
        </w:rPr>
        <w:t>Глава Хорошковского</w:t>
      </w:r>
    </w:p>
    <w:p w:rsidR="00DE354A" w:rsidRPr="006D2A68" w:rsidRDefault="00AB6DC3" w:rsidP="00927EDC">
      <w:pPr>
        <w:shd w:val="clear" w:color="auto" w:fill="FFFFFF"/>
        <w:spacing w:line="270" w:lineRule="atLeast"/>
        <w:jc w:val="both"/>
        <w:rPr>
          <w:color w:val="000000"/>
          <w:sz w:val="18"/>
          <w:szCs w:val="18"/>
        </w:rPr>
      </w:pPr>
      <w:r w:rsidRPr="00AB6DC3">
        <w:rPr>
          <w:color w:val="000000"/>
          <w:sz w:val="28"/>
          <w:szCs w:val="28"/>
        </w:rPr>
        <w:t>сельского поселения                                                                     В.В. Кобзарь</w:t>
      </w:r>
      <w:r w:rsidR="00DE354A" w:rsidRPr="006D2A68">
        <w:rPr>
          <w:color w:val="000000"/>
          <w:sz w:val="28"/>
          <w:szCs w:val="28"/>
        </w:rPr>
        <w:t>.</w:t>
      </w:r>
      <w:r w:rsidR="00DE354A" w:rsidRPr="006D2A68">
        <w:rPr>
          <w:color w:val="000000"/>
          <w:sz w:val="18"/>
          <w:szCs w:val="18"/>
        </w:rPr>
        <w:t xml:space="preserve">     </w:t>
      </w:r>
    </w:p>
    <w:p w:rsidR="00DE354A" w:rsidRPr="00206A8E" w:rsidRDefault="00DE354A" w:rsidP="00DE354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E354A" w:rsidRPr="00206A8E" w:rsidSect="00927EDC">
      <w:pgSz w:w="11906" w:h="16838"/>
      <w:pgMar w:top="709" w:right="851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05" w:rsidRDefault="00035705" w:rsidP="004C5B53">
      <w:r>
        <w:separator/>
      </w:r>
    </w:p>
  </w:endnote>
  <w:endnote w:type="continuationSeparator" w:id="0">
    <w:p w:rsidR="00035705" w:rsidRDefault="00035705" w:rsidP="004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05" w:rsidRDefault="00035705" w:rsidP="004C5B53">
      <w:r>
        <w:separator/>
      </w:r>
    </w:p>
  </w:footnote>
  <w:footnote w:type="continuationSeparator" w:id="0">
    <w:p w:rsidR="00035705" w:rsidRDefault="00035705" w:rsidP="004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FC797C"/>
    <w:lvl w:ilvl="0">
      <w:numFmt w:val="bullet"/>
      <w:lvlText w:val="*"/>
      <w:lvlJc w:val="left"/>
    </w:lvl>
  </w:abstractNum>
  <w:abstractNum w:abstractNumId="1" w15:restartNumberingAfterBreak="0">
    <w:nsid w:val="7D230A60"/>
    <w:multiLevelType w:val="hybridMultilevel"/>
    <w:tmpl w:val="1F4AB7A6"/>
    <w:lvl w:ilvl="0" w:tplc="9CBE9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54A"/>
    <w:rsid w:val="00035705"/>
    <w:rsid w:val="00094FFF"/>
    <w:rsid w:val="00157A49"/>
    <w:rsid w:val="001B3F61"/>
    <w:rsid w:val="00206A8E"/>
    <w:rsid w:val="0027076D"/>
    <w:rsid w:val="00275982"/>
    <w:rsid w:val="002B3FC3"/>
    <w:rsid w:val="002D2B87"/>
    <w:rsid w:val="002F69DD"/>
    <w:rsid w:val="0033448A"/>
    <w:rsid w:val="00335D45"/>
    <w:rsid w:val="003C3BB1"/>
    <w:rsid w:val="003D4FCC"/>
    <w:rsid w:val="004C5B53"/>
    <w:rsid w:val="004F4249"/>
    <w:rsid w:val="00502374"/>
    <w:rsid w:val="00596CBA"/>
    <w:rsid w:val="005A6689"/>
    <w:rsid w:val="0076193A"/>
    <w:rsid w:val="008162DA"/>
    <w:rsid w:val="008264E2"/>
    <w:rsid w:val="00884A5D"/>
    <w:rsid w:val="008F57B0"/>
    <w:rsid w:val="00927EDC"/>
    <w:rsid w:val="009A589D"/>
    <w:rsid w:val="009F3855"/>
    <w:rsid w:val="00AB6DC3"/>
    <w:rsid w:val="00B74F8E"/>
    <w:rsid w:val="00B96B1D"/>
    <w:rsid w:val="00CC6E9B"/>
    <w:rsid w:val="00D26D47"/>
    <w:rsid w:val="00DA1D9C"/>
    <w:rsid w:val="00DE354A"/>
    <w:rsid w:val="00E46629"/>
    <w:rsid w:val="00EA042D"/>
    <w:rsid w:val="00EB3FF6"/>
    <w:rsid w:val="00EC1BE5"/>
    <w:rsid w:val="00E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7D85F"/>
  <w15:docId w15:val="{8599DF5D-E14B-4278-8876-88D42FE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54A"/>
    <w:pPr>
      <w:keepNext/>
      <w:jc w:val="center"/>
      <w:outlineLvl w:val="3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354A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 Indent"/>
    <w:basedOn w:val="a"/>
    <w:link w:val="a4"/>
    <w:rsid w:val="00DE354A"/>
    <w:pPr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E35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E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354A"/>
    <w:pPr>
      <w:ind w:left="720"/>
      <w:contextualSpacing/>
    </w:pPr>
  </w:style>
  <w:style w:type="character" w:styleId="a7">
    <w:name w:val="Hyperlink"/>
    <w:uiPriority w:val="99"/>
    <w:rsid w:val="00DE354A"/>
    <w:rPr>
      <w:color w:val="0000FF"/>
      <w:u w:val="single"/>
    </w:rPr>
  </w:style>
  <w:style w:type="paragraph" w:customStyle="1" w:styleId="ConsPlusNormal">
    <w:name w:val="ConsPlusNormal"/>
    <w:uiPriority w:val="99"/>
    <w:rsid w:val="00DE3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35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both">
    <w:name w:val="pboth"/>
    <w:basedOn w:val="a"/>
    <w:rsid w:val="008F57B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C5B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5B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B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4C5B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64E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15</cp:revision>
  <dcterms:created xsi:type="dcterms:W3CDTF">2017-03-12T09:40:00Z</dcterms:created>
  <dcterms:modified xsi:type="dcterms:W3CDTF">2024-12-12T10:30:00Z</dcterms:modified>
</cp:coreProperties>
</file>