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630"/>
      </w:tblGrid>
      <w:tr w:rsidR="003F2A8D" w:rsidRPr="003F2A8D" w:rsidTr="003F2A8D">
        <w:trPr>
          <w:jc w:val="center"/>
        </w:trPr>
        <w:tc>
          <w:tcPr>
            <w:tcW w:w="6424" w:type="dxa"/>
            <w:vAlign w:val="center"/>
            <w:hideMark/>
          </w:tcPr>
          <w:p w:rsidR="003F2A8D" w:rsidRPr="003F2A8D" w:rsidRDefault="003F2A8D" w:rsidP="003F2A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7580E9" wp14:editId="48918C9F">
                  <wp:extent cx="1352550" cy="333375"/>
                  <wp:effectExtent l="0" t="0" r="0" b="9525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4" w:type="dxa"/>
            <w:vAlign w:val="center"/>
            <w:hideMark/>
          </w:tcPr>
          <w:p w:rsidR="003F2A8D" w:rsidRPr="003F2A8D" w:rsidRDefault="003F2A8D" w:rsidP="003F2A8D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DF5724" wp14:editId="48D8C2EC">
                  <wp:extent cx="1200150" cy="209550"/>
                  <wp:effectExtent l="0" t="0" r="0" b="0"/>
                  <wp:docPr id="2" name="Рисунок 2" descr="Омскст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мскст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2A8D" w:rsidRPr="003F2A8D" w:rsidRDefault="003F2A8D" w:rsidP="003F2A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A8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3F2A8D" w:rsidRPr="003F2A8D" w:rsidRDefault="003F2A8D" w:rsidP="003F2A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A8D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3F2A8D" w:rsidRPr="003F2A8D" w:rsidRDefault="003F2A8D" w:rsidP="003F2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A8D">
        <w:rPr>
          <w:rFonts w:ascii="Arial" w:eastAsia="Times New Roman" w:hAnsi="Arial" w:cs="Arial"/>
          <w:b/>
          <w:bCs/>
          <w:color w:val="363194"/>
          <w:sz w:val="26"/>
          <w:szCs w:val="26"/>
          <w:lang w:eastAsia="ru-RU"/>
        </w:rPr>
        <w:t>Основные показатели деятельности</w:t>
      </w:r>
      <w:r w:rsidRPr="003F2A8D">
        <w:rPr>
          <w:rFonts w:ascii="Arial" w:eastAsia="Times New Roman" w:hAnsi="Arial" w:cs="Arial"/>
          <w:b/>
          <w:bCs/>
          <w:color w:val="363194"/>
          <w:sz w:val="26"/>
          <w:szCs w:val="26"/>
          <w:lang w:eastAsia="ru-RU"/>
        </w:rPr>
        <w:br/>
        <w:t xml:space="preserve">малых организаций (без </w:t>
      </w:r>
      <w:proofErr w:type="spellStart"/>
      <w:r w:rsidRPr="003F2A8D">
        <w:rPr>
          <w:rFonts w:ascii="Arial" w:eastAsia="Times New Roman" w:hAnsi="Arial" w:cs="Arial"/>
          <w:b/>
          <w:bCs/>
          <w:color w:val="363194"/>
          <w:sz w:val="26"/>
          <w:szCs w:val="26"/>
          <w:lang w:eastAsia="ru-RU"/>
        </w:rPr>
        <w:t>микропредприятий</w:t>
      </w:r>
      <w:proofErr w:type="spellEnd"/>
      <w:r w:rsidRPr="003F2A8D">
        <w:rPr>
          <w:rFonts w:ascii="Arial" w:eastAsia="Times New Roman" w:hAnsi="Arial" w:cs="Arial"/>
          <w:b/>
          <w:bCs/>
          <w:color w:val="363194"/>
          <w:sz w:val="26"/>
          <w:szCs w:val="26"/>
          <w:lang w:eastAsia="ru-RU"/>
        </w:rPr>
        <w:t>)</w:t>
      </w:r>
      <w:r w:rsidRPr="003F2A8D">
        <w:rPr>
          <w:rFonts w:ascii="Arial" w:eastAsia="Times New Roman" w:hAnsi="Arial" w:cs="Arial"/>
          <w:b/>
          <w:bCs/>
          <w:color w:val="363194"/>
          <w:sz w:val="26"/>
          <w:szCs w:val="26"/>
          <w:lang w:eastAsia="ru-RU"/>
        </w:rPr>
        <w:br/>
        <w:t>Омской области</w:t>
      </w:r>
      <w:r w:rsidRPr="003F2A8D">
        <w:rPr>
          <w:rFonts w:ascii="Arial" w:eastAsia="Times New Roman" w:hAnsi="Arial" w:cs="Arial"/>
          <w:b/>
          <w:bCs/>
          <w:color w:val="363194"/>
          <w:sz w:val="26"/>
          <w:szCs w:val="26"/>
          <w:lang w:eastAsia="ru-RU"/>
        </w:rPr>
        <w:br/>
      </w:r>
      <w:r w:rsidRPr="003F2A8D">
        <w:rPr>
          <w:rFonts w:ascii="Arial" w:eastAsia="Times New Roman" w:hAnsi="Arial" w:cs="Arial"/>
          <w:color w:val="363194"/>
          <w:sz w:val="26"/>
          <w:szCs w:val="26"/>
          <w:lang w:eastAsia="ru-RU"/>
        </w:rPr>
        <w:t>в январе – декабре 2023 г.</w:t>
      </w:r>
      <w:r w:rsidRPr="003F2A8D">
        <w:rPr>
          <w:rFonts w:ascii="Arial" w:eastAsia="Times New Roman" w:hAnsi="Arial" w:cs="Arial"/>
          <w:color w:val="363194"/>
          <w:sz w:val="16"/>
          <w:szCs w:val="16"/>
          <w:lang w:eastAsia="ru-RU"/>
        </w:rPr>
        <w:t> </w:t>
      </w:r>
      <w:r w:rsidRPr="003F2A8D">
        <w:rPr>
          <w:rFonts w:ascii="Arial" w:eastAsia="Times New Roman" w:hAnsi="Arial" w:cs="Arial"/>
          <w:color w:val="363194"/>
          <w:sz w:val="26"/>
          <w:szCs w:val="26"/>
          <w:lang w:eastAsia="ru-RU"/>
        </w:rPr>
        <w:t>*</w:t>
      </w:r>
    </w:p>
    <w:p w:rsidR="003F2A8D" w:rsidRPr="003F2A8D" w:rsidRDefault="003F2A8D" w:rsidP="003F2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A8D">
        <w:rPr>
          <w:rFonts w:ascii="Arial" w:eastAsia="Times New Roman" w:hAnsi="Arial" w:cs="Arial"/>
          <w:color w:val="363194"/>
          <w:sz w:val="26"/>
          <w:szCs w:val="26"/>
          <w:lang w:eastAsia="ru-RU"/>
        </w:rPr>
        <w:t> </w:t>
      </w:r>
    </w:p>
    <w:tbl>
      <w:tblPr>
        <w:tblW w:w="4950" w:type="pct"/>
        <w:tblInd w:w="-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0"/>
        <w:gridCol w:w="1337"/>
        <w:gridCol w:w="1497"/>
        <w:gridCol w:w="1539"/>
        <w:gridCol w:w="1289"/>
      </w:tblGrid>
      <w:tr w:rsidR="003F2A8D" w:rsidRPr="003F2A8D" w:rsidTr="003F2A8D">
        <w:tc>
          <w:tcPr>
            <w:tcW w:w="4776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F2A8D" w:rsidRPr="003F2A8D" w:rsidRDefault="003F2A8D" w:rsidP="003F2A8D">
            <w:pPr>
              <w:spacing w:before="60" w:after="6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F2A8D" w:rsidRPr="003F2A8D" w:rsidRDefault="003F2A8D" w:rsidP="003F2A8D">
            <w:pPr>
              <w:spacing w:before="60" w:after="6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Средняя численность работников</w:t>
            </w:r>
          </w:p>
        </w:tc>
        <w:tc>
          <w:tcPr>
            <w:tcW w:w="3580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F2A8D" w:rsidRPr="003F2A8D" w:rsidRDefault="003F2A8D" w:rsidP="003F2A8D">
            <w:pPr>
              <w:spacing w:before="60" w:after="6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Оборот</w:t>
            </w:r>
          </w:p>
        </w:tc>
      </w:tr>
      <w:tr w:rsidR="003F2A8D" w:rsidRPr="003F2A8D" w:rsidTr="003F2A8D">
        <w:tc>
          <w:tcPr>
            <w:tcW w:w="0" w:type="auto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3F2A8D" w:rsidRPr="003F2A8D" w:rsidRDefault="003F2A8D" w:rsidP="003F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F2A8D" w:rsidRPr="003F2A8D" w:rsidRDefault="003F2A8D" w:rsidP="003F2A8D">
            <w:pPr>
              <w:spacing w:before="60" w:after="6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F2A8D" w:rsidRPr="003F2A8D" w:rsidRDefault="003F2A8D" w:rsidP="003F2A8D">
            <w:pPr>
              <w:spacing w:before="60" w:after="6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в % к итогу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F2A8D" w:rsidRPr="003F2A8D" w:rsidRDefault="003F2A8D" w:rsidP="003F2A8D">
            <w:pPr>
              <w:spacing w:before="60" w:after="6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млн рублей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EBEBEB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F2A8D" w:rsidRPr="003F2A8D" w:rsidRDefault="003F2A8D" w:rsidP="003F2A8D">
            <w:pPr>
              <w:spacing w:before="60" w:after="6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в % к итогу</w:t>
            </w:r>
          </w:p>
        </w:tc>
      </w:tr>
      <w:tr w:rsidR="003F2A8D" w:rsidRPr="003F2A8D" w:rsidTr="003F2A8D">
        <w:tc>
          <w:tcPr>
            <w:tcW w:w="47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Всего по области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57208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274021,8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b/>
                <w:bCs/>
                <w:color w:val="363194"/>
                <w:sz w:val="18"/>
                <w:szCs w:val="18"/>
                <w:lang w:eastAsia="ru-RU"/>
              </w:rPr>
              <w:t>100,0</w:t>
            </w:r>
          </w:p>
        </w:tc>
      </w:tr>
      <w:tr w:rsidR="003F2A8D" w:rsidRPr="003F2A8D" w:rsidTr="003F2A8D">
        <w:tc>
          <w:tcPr>
            <w:tcW w:w="47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из нее: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 </w:t>
            </w:r>
          </w:p>
        </w:tc>
      </w:tr>
      <w:tr w:rsidR="003F2A8D" w:rsidRPr="003F2A8D" w:rsidTr="003F2A8D">
        <w:tc>
          <w:tcPr>
            <w:tcW w:w="47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3286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10499,9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3,8</w:t>
            </w:r>
          </w:p>
        </w:tc>
      </w:tr>
      <w:tr w:rsidR="003F2A8D" w:rsidRPr="003F2A8D" w:rsidTr="003F2A8D">
        <w:tc>
          <w:tcPr>
            <w:tcW w:w="47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10355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55248,4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20,2</w:t>
            </w:r>
          </w:p>
        </w:tc>
      </w:tr>
      <w:tr w:rsidR="003F2A8D" w:rsidRPr="003F2A8D" w:rsidTr="003F2A8D">
        <w:tc>
          <w:tcPr>
            <w:tcW w:w="47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2051,9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0,7</w:t>
            </w:r>
          </w:p>
        </w:tc>
      </w:tr>
      <w:tr w:rsidR="003F2A8D" w:rsidRPr="003F2A8D" w:rsidTr="003F2A8D">
        <w:tc>
          <w:tcPr>
            <w:tcW w:w="47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2870,5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1,0</w:t>
            </w:r>
          </w:p>
        </w:tc>
      </w:tr>
      <w:tr w:rsidR="003F2A8D" w:rsidRPr="003F2A8D" w:rsidTr="003F2A8D">
        <w:tc>
          <w:tcPr>
            <w:tcW w:w="47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6722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30038,9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11,0</w:t>
            </w:r>
          </w:p>
        </w:tc>
      </w:tr>
      <w:tr w:rsidR="003F2A8D" w:rsidRPr="003F2A8D" w:rsidTr="003F2A8D">
        <w:tc>
          <w:tcPr>
            <w:tcW w:w="47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9327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107921,7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39,4</w:t>
            </w:r>
          </w:p>
        </w:tc>
      </w:tr>
      <w:tr w:rsidR="003F2A8D" w:rsidRPr="003F2A8D" w:rsidTr="003F2A8D">
        <w:tc>
          <w:tcPr>
            <w:tcW w:w="47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3677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19882,6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7,3</w:t>
            </w:r>
          </w:p>
        </w:tc>
      </w:tr>
      <w:tr w:rsidR="003F2A8D" w:rsidRPr="003F2A8D" w:rsidTr="003F2A8D">
        <w:tc>
          <w:tcPr>
            <w:tcW w:w="47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3104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9633,2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3,5</w:t>
            </w:r>
          </w:p>
        </w:tc>
      </w:tr>
      <w:tr w:rsidR="003F2A8D" w:rsidRPr="003F2A8D" w:rsidTr="003F2A8D">
        <w:tc>
          <w:tcPr>
            <w:tcW w:w="47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2289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5618,2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2,1</w:t>
            </w:r>
          </w:p>
        </w:tc>
      </w:tr>
      <w:tr w:rsidR="003F2A8D" w:rsidRPr="003F2A8D" w:rsidTr="003F2A8D">
        <w:tc>
          <w:tcPr>
            <w:tcW w:w="47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6931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11976,8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4,4</w:t>
            </w:r>
          </w:p>
        </w:tc>
      </w:tr>
      <w:tr w:rsidR="003F2A8D" w:rsidRPr="003F2A8D" w:rsidTr="003F2A8D">
        <w:tc>
          <w:tcPr>
            <w:tcW w:w="47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2701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6364,9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2,3</w:t>
            </w:r>
          </w:p>
        </w:tc>
      </w:tr>
      <w:tr w:rsidR="003F2A8D" w:rsidRPr="003F2A8D" w:rsidTr="003F2A8D">
        <w:tc>
          <w:tcPr>
            <w:tcW w:w="47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3538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4469,4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1,6</w:t>
            </w:r>
          </w:p>
        </w:tc>
      </w:tr>
      <w:tr w:rsidR="003F2A8D" w:rsidRPr="003F2A8D" w:rsidTr="003F2A8D">
        <w:tc>
          <w:tcPr>
            <w:tcW w:w="47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262,4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0,1</w:t>
            </w:r>
          </w:p>
        </w:tc>
      </w:tr>
      <w:tr w:rsidR="003F2A8D" w:rsidRPr="003F2A8D" w:rsidTr="003F2A8D">
        <w:tc>
          <w:tcPr>
            <w:tcW w:w="47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2617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5576,4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2,0</w:t>
            </w:r>
          </w:p>
        </w:tc>
      </w:tr>
      <w:tr w:rsidR="003F2A8D" w:rsidRPr="003F2A8D" w:rsidTr="003F2A8D">
        <w:tc>
          <w:tcPr>
            <w:tcW w:w="477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692,0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F2A8D" w:rsidRPr="003F2A8D" w:rsidRDefault="003F2A8D" w:rsidP="003F2A8D">
            <w:pPr>
              <w:spacing w:before="60" w:after="60" w:line="257" w:lineRule="atLeast"/>
              <w:ind w:left="-14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282A2E"/>
                <w:sz w:val="18"/>
                <w:szCs w:val="18"/>
                <w:lang w:eastAsia="ru-RU"/>
              </w:rPr>
              <w:t>0,3</w:t>
            </w:r>
          </w:p>
        </w:tc>
      </w:tr>
      <w:tr w:rsidR="003F2A8D" w:rsidRPr="003F2A8D" w:rsidTr="003F2A8D">
        <w:tc>
          <w:tcPr>
            <w:tcW w:w="119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3F2A8D" w:rsidRPr="003F2A8D" w:rsidRDefault="003F2A8D" w:rsidP="003F2A8D">
            <w:pPr>
              <w:spacing w:before="240" w:after="2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8D">
              <w:rPr>
                <w:rFonts w:ascii="Arial" w:eastAsia="Times New Roman" w:hAnsi="Arial" w:cs="Arial"/>
                <w:color w:val="838383"/>
                <w:sz w:val="16"/>
                <w:szCs w:val="16"/>
                <w:lang w:eastAsia="ru-RU"/>
              </w:rPr>
              <w:t>* Данные сформированы по виду экономической деятельности (ОКВЭД2) регистрации предприятия, учтенному в едином реестре субъектов малого и среднего предпринимательства.</w:t>
            </w:r>
          </w:p>
        </w:tc>
      </w:tr>
    </w:tbl>
    <w:p w:rsidR="003F2A8D" w:rsidRPr="003F2A8D" w:rsidRDefault="003F2A8D" w:rsidP="003F2A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2A8D">
        <w:rPr>
          <w:rFonts w:ascii="Times New Roman" w:eastAsia="Times New Roman" w:hAnsi="Times New Roman" w:cs="Times New Roman"/>
          <w:color w:val="838383"/>
          <w:sz w:val="24"/>
          <w:szCs w:val="24"/>
          <w:lang w:eastAsia="ru-RU"/>
        </w:rPr>
        <w:t> </w:t>
      </w:r>
    </w:p>
    <w:p w:rsidR="003F2A8D" w:rsidRPr="003F2A8D" w:rsidRDefault="003F2A8D" w:rsidP="003F2A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2A8D">
        <w:rPr>
          <w:rFonts w:ascii="Arial" w:eastAsia="Times New Roman" w:hAnsi="Arial" w:cs="Arial"/>
          <w:color w:val="838383"/>
          <w:sz w:val="16"/>
          <w:szCs w:val="16"/>
          <w:lang w:eastAsia="ru-RU"/>
        </w:rPr>
        <w:t>15.03.2024</w:t>
      </w:r>
    </w:p>
    <w:p w:rsidR="00BE0C99" w:rsidRPr="003F2A8D" w:rsidRDefault="00BE0C9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E0C99" w:rsidRPr="003F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56"/>
    <w:rsid w:val="00010856"/>
    <w:rsid w:val="003F2A8D"/>
    <w:rsid w:val="00B024FA"/>
    <w:rsid w:val="00B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B820"/>
  <w15:chartTrackingRefBased/>
  <w15:docId w15:val="{974A0294-CA1D-414D-82F9-290E1302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BFBFBF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2024-04-16T10:18:00Z</dcterms:created>
  <dcterms:modified xsi:type="dcterms:W3CDTF">2024-04-16T10:19:00Z</dcterms:modified>
</cp:coreProperties>
</file>